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6F0" w:rsidRDefault="005E46F0" w:rsidP="00910504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5E46F0" w:rsidRDefault="005E46F0" w:rsidP="00910504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77032C" w:rsidRDefault="0077032C" w:rsidP="00910504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581025" cy="581025"/>
            <wp:effectExtent l="19050" t="0" r="9525" b="0"/>
            <wp:docPr id="1" name="Рисунок 0" descr="fav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ico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952" cy="5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32C" w:rsidRDefault="0077032C" w:rsidP="00910504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val="en-US" w:eastAsia="ru-RU"/>
        </w:rPr>
      </w:pPr>
    </w:p>
    <w:p w:rsidR="0077032C" w:rsidRPr="00EB1798" w:rsidRDefault="00910504" w:rsidP="00910504">
      <w:pPr>
        <w:shd w:val="clear" w:color="auto" w:fill="FFFFFF"/>
        <w:spacing w:after="0" w:line="345" w:lineRule="atLeast"/>
        <w:jc w:val="center"/>
        <w:rPr>
          <w:rFonts w:eastAsia="Times New Roman" w:cs="Arial"/>
          <w:bCs/>
          <w:color w:val="000000"/>
          <w:sz w:val="36"/>
          <w:szCs w:val="36"/>
          <w:lang w:eastAsia="ru-RU"/>
        </w:rPr>
      </w:pPr>
      <w:r w:rsidRPr="0077032C">
        <w:rPr>
          <w:rFonts w:eastAsia="Times New Roman" w:cs="Arial"/>
          <w:bCs/>
          <w:color w:val="000000"/>
          <w:sz w:val="36"/>
          <w:szCs w:val="36"/>
          <w:lang w:eastAsia="ru-RU"/>
        </w:rPr>
        <w:t xml:space="preserve">Положение о конкурсе </w:t>
      </w:r>
    </w:p>
    <w:p w:rsidR="00910504" w:rsidRPr="0077032C" w:rsidRDefault="00910504" w:rsidP="00910504">
      <w:pPr>
        <w:shd w:val="clear" w:color="auto" w:fill="FFFFFF"/>
        <w:spacing w:after="0" w:line="345" w:lineRule="atLeast"/>
        <w:jc w:val="center"/>
        <w:rPr>
          <w:rFonts w:eastAsia="Times New Roman" w:cs="Arial"/>
          <w:bCs/>
          <w:color w:val="000000"/>
          <w:sz w:val="36"/>
          <w:szCs w:val="36"/>
          <w:lang w:eastAsia="ru-RU"/>
        </w:rPr>
      </w:pPr>
      <w:r w:rsidRPr="0077032C">
        <w:rPr>
          <w:rFonts w:eastAsia="Times New Roman" w:cs="Arial"/>
          <w:bCs/>
          <w:color w:val="000000"/>
          <w:sz w:val="36"/>
          <w:szCs w:val="36"/>
          <w:lang w:eastAsia="ru-RU"/>
        </w:rPr>
        <w:t>слайдов-презентаций</w:t>
      </w:r>
      <w:r w:rsidRPr="0077032C">
        <w:rPr>
          <w:rFonts w:eastAsia="Times New Roman" w:cs="Arial"/>
          <w:bCs/>
          <w:color w:val="000000"/>
          <w:sz w:val="36"/>
          <w:szCs w:val="36"/>
          <w:lang w:eastAsia="ru-RU"/>
        </w:rPr>
        <w:br/>
        <w:t>«МЫ – НАСЛЕДНИКИ ПОБЕДЫ!»</w:t>
      </w:r>
    </w:p>
    <w:p w:rsidR="0077032C" w:rsidRPr="0077032C" w:rsidRDefault="0077032C" w:rsidP="00910504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5E46F0" w:rsidRPr="00EB1798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EB1798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EB1798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EB1798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910504" w:rsidRPr="0077032C" w:rsidRDefault="00910504" w:rsidP="005E46F0">
      <w:pPr>
        <w:shd w:val="clear" w:color="auto" w:fill="FFFFFF"/>
        <w:spacing w:after="0" w:line="345" w:lineRule="atLeas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77032C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Общие положения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1.1. Положение о </w:t>
      </w:r>
      <w:r w:rsidRPr="0077032C">
        <w:rPr>
          <w:rFonts w:eastAsia="Times New Roman" w:cs="Arial"/>
          <w:b/>
          <w:color w:val="000000"/>
          <w:sz w:val="28"/>
          <w:szCs w:val="28"/>
          <w:lang w:eastAsia="ru-RU"/>
        </w:rPr>
        <w:t>к</w:t>
      </w:r>
      <w:r w:rsidRPr="0077032C">
        <w:rPr>
          <w:rFonts w:eastAsia="Times New Roman" w:cs="Segoe UI"/>
          <w:b/>
          <w:color w:val="222222"/>
          <w:lang w:eastAsia="ru-RU"/>
        </w:rPr>
        <w:t xml:space="preserve">ОНКУРСЕ СЛАЙДОВ-ПРЕЗЕНТАЦИЙ </w:t>
      </w:r>
      <w:r w:rsidRPr="0077032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«МЫ – НАСЛЕДНИКИ ПОБЕДЫ!» </w:t>
      </w:r>
      <w:r w:rsidRPr="0077032C">
        <w:rPr>
          <w:rFonts w:eastAsia="Times New Roman" w:cs="Segoe UI"/>
          <w:b/>
          <w:color w:val="222222"/>
          <w:lang w:eastAsia="ru-RU"/>
        </w:rPr>
        <w:t>разработано и утверждено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Всероссийской </w:t>
      </w:r>
      <w:r w:rsidRPr="005E46F0">
        <w:rPr>
          <w:rFonts w:eastAsia="Times New Roman" w:cs="Arial"/>
          <w:color w:val="000000"/>
          <w:sz w:val="24"/>
          <w:szCs w:val="24"/>
          <w:lang w:eastAsia="ru-RU"/>
        </w:rPr>
        <w:t>общ</w:t>
      </w:r>
      <w:r w:rsidR="005E46F0" w:rsidRPr="005E46F0">
        <w:rPr>
          <w:rFonts w:eastAsia="Times New Roman" w:cs="Arial"/>
          <w:color w:val="000000"/>
          <w:sz w:val="24"/>
          <w:szCs w:val="24"/>
          <w:lang w:eastAsia="ru-RU"/>
        </w:rPr>
        <w:softHyphen/>
      </w:r>
      <w:r w:rsidR="005E46F0" w:rsidRPr="005E46F0">
        <w:rPr>
          <w:rFonts w:eastAsia="Times New Roman" w:cs="Arial"/>
          <w:color w:val="000000"/>
          <w:sz w:val="24"/>
          <w:szCs w:val="24"/>
          <w:lang w:eastAsia="ru-RU"/>
        </w:rPr>
        <w:softHyphen/>
      </w:r>
      <w:r w:rsidR="005E46F0" w:rsidRPr="005E46F0">
        <w:rPr>
          <w:rFonts w:eastAsia="Times New Roman" w:cs="Arial"/>
          <w:color w:val="000000"/>
          <w:sz w:val="24"/>
          <w:szCs w:val="24"/>
          <w:lang w:eastAsia="ru-RU"/>
        </w:rPr>
        <w:softHyphen/>
      </w:r>
      <w:r w:rsidR="005E46F0" w:rsidRPr="005E46F0">
        <w:rPr>
          <w:rFonts w:eastAsia="Times New Roman" w:cs="Arial"/>
          <w:color w:val="000000"/>
          <w:sz w:val="24"/>
          <w:szCs w:val="24"/>
          <w:lang w:eastAsia="ru-RU"/>
        </w:rPr>
        <w:softHyphen/>
      </w:r>
      <w:r w:rsidRPr="005E46F0">
        <w:rPr>
          <w:rFonts w:eastAsia="Times New Roman" w:cs="Arial"/>
          <w:color w:val="000000"/>
          <w:sz w:val="24"/>
          <w:szCs w:val="24"/>
          <w:lang w:eastAsia="ru-RU"/>
        </w:rPr>
        <w:t>ественной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организацией «Боевое братство» - Бурятское  республиканское отделение и редакцией газеты «Судьба - изданием Общероссийской общественной организации «Российский союз бывших несовершеннолетних узников фашистских концентрационных лагерей» (СМИ зарегистрировано Министерством печати и информации РФ, регистрационное свидетельство 0110549).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1.2. Настоящее положение определяет основные цели и задачи Конкурса, порядок и условия проведения.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1.3. Конкурс является </w:t>
      </w:r>
      <w:r w:rsidR="0024474E">
        <w:rPr>
          <w:rFonts w:eastAsia="Times New Roman" w:cs="Arial"/>
          <w:color w:val="000000"/>
          <w:sz w:val="24"/>
          <w:szCs w:val="24"/>
          <w:lang w:eastAsia="ru-RU"/>
        </w:rPr>
        <w:t>всероссийским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1.4. Полное официальное наименование Конкурса: </w:t>
      </w:r>
      <w:r w:rsidR="0024474E">
        <w:rPr>
          <w:rFonts w:eastAsia="Times New Roman" w:cs="Arial"/>
          <w:color w:val="000000"/>
          <w:sz w:val="24"/>
          <w:szCs w:val="24"/>
          <w:lang w:eastAsia="ru-RU"/>
        </w:rPr>
        <w:t>Всероссийский</w:t>
      </w:r>
      <w:r w:rsidR="0024474E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конкурс слайдов - презентаций «МЫ – НАСЛЕДНИКИ ПОБЕДЫ!»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1.5. Организаторы конкурса: Всероссийская общественная организация «Боевое братство» - Бурятское  республиканское отделение и редакция газеты «Судьба» - издание Общероссийской общественной организации «Российский союз бывших несовершеннолетних узников фашистских концентрационных лагерей». 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Местонахождение оргкомитета Конкурса: 670000, г. Улан-Удэ, ул. Ленина, 30, офис. Телефон: 8 9025 644790, Е-</w:t>
      </w:r>
      <w:r w:rsidRPr="0077032C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3B0E28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gazetasudba@</w:t>
        </w:r>
        <w:r w:rsidR="003B0E28"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list</w:t>
        </w:r>
        <w:r w:rsidR="003B0E28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="003B0E28"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</w:hyperlink>
      <w:r w:rsidR="003B0E28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1.6. Официальный сайт Конкурса: </w:t>
      </w:r>
      <w:hyperlink r:id="rId10" w:history="1">
        <w:r w:rsidR="0065160D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http://</w:t>
        </w:r>
        <w:r w:rsidR="0065160D"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gazetasudba</w:t>
        </w:r>
        <w:r w:rsidR="0065160D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="0065160D"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  <w:r w:rsidR="0065160D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/</w:t>
        </w:r>
      </w:hyperlink>
    </w:p>
    <w:p w:rsidR="00910504" w:rsidRPr="00EB1798" w:rsidRDefault="00910504" w:rsidP="005E46F0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E46F0" w:rsidRPr="00EB1798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E46F0" w:rsidRPr="00EB1798" w:rsidRDefault="005E46F0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EB1798" w:rsidRDefault="005E46F0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EB1798" w:rsidRDefault="005E46F0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5E46F0" w:rsidRDefault="00910504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lastRenderedPageBreak/>
        <w:t>Цели и задачи конкурса</w:t>
      </w:r>
    </w:p>
    <w:p w:rsidR="00910504" w:rsidRPr="0077032C" w:rsidRDefault="00910504" w:rsidP="0077032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Способствовать воспитанию у подрастающего поколения чувства любви к Родине, выработке у молодёжи  моральных качеств патриота Отечества, готовности к труду и обороне;</w:t>
      </w:r>
    </w:p>
    <w:p w:rsidR="00910504" w:rsidRPr="0077032C" w:rsidRDefault="00910504" w:rsidP="0077032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Вовлечение в процесс патриотического воспитания молодёжи фронтовиков, тружеников тыла, бывших узников фашистских концлагерей, детей войны, жертв политических репрессий, а также учителей, педагогов, классных руководителей в проведении встреч с ветеранами, уроков мужества и классных часов с целью создания открытой базы презентаций по теме «Жила бы страна родная…».</w:t>
      </w:r>
    </w:p>
    <w:p w:rsidR="00910504" w:rsidRPr="0077032C" w:rsidRDefault="00910504" w:rsidP="0077032C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Выявление среди участников конкурса творческих и талантливых педагогов и учащихся, распространение их опыта, поощрение работы.</w:t>
      </w:r>
    </w:p>
    <w:p w:rsidR="0044427E" w:rsidRPr="005E46F0" w:rsidRDefault="00910504" w:rsidP="005E46F0">
      <w:pPr>
        <w:numPr>
          <w:ilvl w:val="0"/>
          <w:numId w:val="1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Привлечение внимания педагогического сообщества и учащихся к вопросам патриотического воспитания путем рассказа о людях, переживших Великую Отечественную войну 1941-1945 гг.</w:t>
      </w:r>
    </w:p>
    <w:p w:rsidR="005E46F0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val="en-US" w:eastAsia="ru-RU"/>
        </w:rPr>
      </w:pPr>
    </w:p>
    <w:p w:rsidR="005E46F0" w:rsidRPr="005E46F0" w:rsidRDefault="005E46F0" w:rsidP="005E46F0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E46F0" w:rsidRPr="005E46F0" w:rsidRDefault="00910504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Номинации</w:t>
      </w:r>
      <w:r w:rsidR="0044427E"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: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Дети войны – детям мира (исповедь ветерана);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Солдатский медальон (увековечивание памяти погибших, работа поисковиков);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Тыл -  фронту (мой край в годы войны)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Моя родня – великие люди (о чём напомнил семейный альбом);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Рассказ о подвиге (письма с фронта, дневники военных лет);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Помоги ветерану (о волонтёрском движении);</w:t>
      </w:r>
    </w:p>
    <w:p w:rsidR="00910504" w:rsidRPr="0077032C" w:rsidRDefault="00910504" w:rsidP="0077032C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Любовь и война (невыдуманные истории).</w:t>
      </w:r>
    </w:p>
    <w:p w:rsidR="0044427E" w:rsidRPr="0077032C" w:rsidRDefault="0044427E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Рекомендуется рассматривать современников, живущих сейчас или живших недавно. В понятие "великие" мы также включаем и "выдающиеся", "известные", "внесшие существенный вклад в Победу".</w:t>
      </w:r>
    </w:p>
    <w:p w:rsidR="00910504" w:rsidRPr="0077032C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E46F0" w:rsidRPr="005E46F0" w:rsidRDefault="00910504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Участники конкурса</w:t>
      </w:r>
    </w:p>
    <w:p w:rsidR="00910504" w:rsidRPr="0077032C" w:rsidRDefault="00910504" w:rsidP="0077032C">
      <w:pPr>
        <w:numPr>
          <w:ilvl w:val="0"/>
          <w:numId w:val="3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Участником конкурса может стать любой житель Бурятии</w:t>
      </w:r>
      <w:r w:rsidR="0024474E">
        <w:rPr>
          <w:rFonts w:eastAsia="Times New Roman" w:cs="Arial"/>
          <w:color w:val="000000"/>
          <w:sz w:val="24"/>
          <w:szCs w:val="24"/>
          <w:lang w:eastAsia="ru-RU"/>
        </w:rPr>
        <w:t xml:space="preserve"> и других регионов России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, небезразличный к теме Победы в Великой Отечественной войне, любой причастный к образованию и воспитанию подрастающего поколения. Рекомендуемый возраст: от 12 лет и старше.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E46F0" w:rsidRDefault="005E46F0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noProof/>
          <w:color w:val="000000"/>
          <w:sz w:val="32"/>
          <w:szCs w:val="32"/>
          <w:lang w:val="en-US" w:eastAsia="ru-RU"/>
        </w:rPr>
      </w:pPr>
    </w:p>
    <w:p w:rsidR="00EB1798" w:rsidRDefault="00EB1798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noProof/>
          <w:color w:val="000000"/>
          <w:sz w:val="32"/>
          <w:szCs w:val="32"/>
          <w:lang w:val="en-US" w:eastAsia="ru-RU"/>
        </w:rPr>
      </w:pPr>
    </w:p>
    <w:p w:rsidR="00EB1798" w:rsidRDefault="00EB1798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noProof/>
          <w:color w:val="000000"/>
          <w:sz w:val="32"/>
          <w:szCs w:val="32"/>
          <w:lang w:val="en-US" w:eastAsia="ru-RU"/>
        </w:rPr>
      </w:pPr>
    </w:p>
    <w:p w:rsidR="00EB1798" w:rsidRDefault="00EB1798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noProof/>
          <w:color w:val="000000"/>
          <w:sz w:val="32"/>
          <w:szCs w:val="32"/>
          <w:lang w:val="en-US" w:eastAsia="ru-RU"/>
        </w:rPr>
      </w:pPr>
    </w:p>
    <w:p w:rsidR="00EB1798" w:rsidRPr="00EB1798" w:rsidRDefault="00EB1798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ru-RU"/>
        </w:rPr>
      </w:pPr>
    </w:p>
    <w:p w:rsidR="005E46F0" w:rsidRPr="005E46F0" w:rsidRDefault="00910504" w:rsidP="005E46F0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Требования к конкурсным материалам</w:t>
      </w:r>
    </w:p>
    <w:p w:rsidR="00C071AA" w:rsidRPr="0077032C" w:rsidRDefault="00C071AA" w:rsidP="0077032C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eastAsia="Times New Roman" w:cs="Arial"/>
          <w:b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Работы на конкурс принимаются в виде презентаций формата .ppt, .pptx.</w:t>
      </w:r>
    </w:p>
    <w:p w:rsidR="00910504" w:rsidRPr="0077032C" w:rsidRDefault="00910504" w:rsidP="0077032C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 первом слайде презентации обязательно указание:</w:t>
      </w:r>
    </w:p>
    <w:p w:rsidR="007E3047" w:rsidRPr="0077032C" w:rsidRDefault="00910504" w:rsidP="0077032C">
      <w:pPr>
        <w:numPr>
          <w:ilvl w:val="1"/>
          <w:numId w:val="4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название конкурса «МЫ – НАСЛЕДНИКИ ПОБЕДЫ!» ;</w:t>
      </w:r>
    </w:p>
    <w:p w:rsidR="007E3047" w:rsidRPr="0077032C" w:rsidRDefault="007E3047" w:rsidP="0077032C">
      <w:pPr>
        <w:numPr>
          <w:ilvl w:val="1"/>
          <w:numId w:val="4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номинация;</w:t>
      </w:r>
    </w:p>
    <w:p w:rsidR="00910504" w:rsidRPr="0077032C" w:rsidRDefault="00910504" w:rsidP="0077032C">
      <w:pPr>
        <w:numPr>
          <w:ilvl w:val="1"/>
          <w:numId w:val="4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ФИО автора без сокращений;</w:t>
      </w:r>
    </w:p>
    <w:p w:rsidR="00910504" w:rsidRPr="0077032C" w:rsidRDefault="00910504" w:rsidP="0077032C">
      <w:pPr>
        <w:numPr>
          <w:ilvl w:val="1"/>
          <w:numId w:val="4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Названия учр</w:t>
      </w:r>
      <w:r w:rsidR="007E3047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еждения, в котором он работает или 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учится</w:t>
      </w:r>
      <w:r w:rsidR="007E3047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(если есть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);</w:t>
      </w:r>
    </w:p>
    <w:p w:rsidR="00910504" w:rsidRPr="005E46F0" w:rsidRDefault="00910504" w:rsidP="0077032C">
      <w:pPr>
        <w:numPr>
          <w:ilvl w:val="1"/>
          <w:numId w:val="4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название презентации — конкурсной работы.</w:t>
      </w:r>
    </w:p>
    <w:p w:rsidR="005E46F0" w:rsidRPr="0077032C" w:rsidRDefault="005E46F0" w:rsidP="005E46F0">
      <w:p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10504" w:rsidRPr="0077032C" w:rsidRDefault="00C071AA" w:rsidP="0077032C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eastAsia="Times New Roman" w:cs="Arial"/>
          <w:sz w:val="24"/>
          <w:szCs w:val="24"/>
          <w:lang w:eastAsia="ru-RU"/>
        </w:rPr>
      </w:pPr>
      <w:r w:rsidRPr="0077032C">
        <w:rPr>
          <w:rFonts w:eastAsia="Times New Roman" w:cs="Arial"/>
          <w:sz w:val="24"/>
          <w:szCs w:val="24"/>
          <w:lang w:eastAsia="ru-RU"/>
        </w:rPr>
        <w:t>В конце</w:t>
      </w:r>
      <w:r w:rsidR="00910504" w:rsidRPr="0077032C">
        <w:rPr>
          <w:rFonts w:eastAsia="Times New Roman" w:cs="Arial"/>
          <w:sz w:val="24"/>
          <w:szCs w:val="24"/>
          <w:lang w:eastAsia="ru-RU"/>
        </w:rPr>
        <w:t xml:space="preserve"> презентации обязательно указание источников иллюстраций</w:t>
      </w:r>
      <w:r w:rsidRPr="0077032C">
        <w:rPr>
          <w:rFonts w:eastAsia="Times New Roman" w:cs="Arial"/>
          <w:sz w:val="24"/>
          <w:szCs w:val="24"/>
          <w:lang w:eastAsia="ru-RU"/>
        </w:rPr>
        <w:t>, а также текстовой информации (книг и сайтов)</w:t>
      </w:r>
      <w:r w:rsidR="00910504" w:rsidRPr="0077032C">
        <w:rPr>
          <w:rFonts w:eastAsia="Times New Roman" w:cs="Arial"/>
          <w:sz w:val="24"/>
          <w:szCs w:val="24"/>
          <w:lang w:eastAsia="ru-RU"/>
        </w:rPr>
        <w:t>, которые были использованы в презентации. В случае, если источники не использовались, нужно написать «Источники не использовались». К участию в конкурсе будут допускаться презентации без этого слайда, а также презентации с некорректным указанием источников, но за работу будут снижены баллы.</w:t>
      </w:r>
    </w:p>
    <w:p w:rsidR="00910504" w:rsidRPr="0077032C" w:rsidRDefault="00C071AA" w:rsidP="0077032C">
      <w:pPr>
        <w:numPr>
          <w:ilvl w:val="0"/>
          <w:numId w:val="4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Максимальное</w:t>
      </w:r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количество слайдов </w:t>
      </w:r>
      <w:r w:rsidR="0044427E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в </w:t>
      </w:r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>презентации — 15.</w:t>
      </w:r>
    </w:p>
    <w:p w:rsidR="003B0E28" w:rsidRPr="0077032C" w:rsidRDefault="003B0E28" w:rsidP="0077032C">
      <w:p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E46F0" w:rsidRPr="00EB1798" w:rsidRDefault="005E46F0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910504" w:rsidRPr="00EB1798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Требования к содержанию работ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По мнению организаторов конкурса, презентация должна носить просветительский, познавательный характер. Конкурсная презентация должна помогать в проведении бесед, просмотров, уроков, классных часов и внеклассных мероприятий, посвященным отдельным личностям или группам лиц. Презентация должна быть достаточно содержательной, чтобы посетитель сайта смог выстроить самостоятельное занятие с использованием презентации.</w:t>
      </w:r>
    </w:p>
    <w:p w:rsidR="005E46F0" w:rsidRPr="005E46F0" w:rsidRDefault="005E46F0" w:rsidP="005E46F0">
      <w:pPr>
        <w:pStyle w:val="a3"/>
        <w:ind w:left="1440"/>
        <w:rPr>
          <w:sz w:val="24"/>
          <w:szCs w:val="24"/>
        </w:rPr>
      </w:pPr>
    </w:p>
    <w:p w:rsidR="00910504" w:rsidRPr="0077032C" w:rsidRDefault="00910504" w:rsidP="0077032C">
      <w:pPr>
        <w:pStyle w:val="a3"/>
        <w:numPr>
          <w:ilvl w:val="0"/>
          <w:numId w:val="5"/>
        </w:numPr>
        <w:rPr>
          <w:sz w:val="24"/>
          <w:szCs w:val="24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Организаторы конкурса считают, что в презентации обязательны фотографии выдающегося лица, его биография, а также доступный рассказ о том, почему это лицо можно считать выдающимся человеком, что за «изюминка» в его характере.</w:t>
      </w:r>
      <w:r w:rsidRPr="0077032C">
        <w:rPr>
          <w:sz w:val="24"/>
          <w:szCs w:val="24"/>
        </w:rPr>
        <w:t xml:space="preserve">  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B3180" w:rsidRDefault="00910504" w:rsidP="009B3180">
      <w:pPr>
        <w:pStyle w:val="a3"/>
        <w:numPr>
          <w:ilvl w:val="0"/>
          <w:numId w:val="5"/>
        </w:numPr>
        <w:rPr>
          <w:sz w:val="24"/>
          <w:szCs w:val="24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Автор самостоятельно выбирает тему презентации, ее героя. Мы не настаиваем на том, чтобы вы рассказывали только о положительных людях. Мы выражаем надежду, что в этом конкурсе мы сможем узнать новые имена, незаслуженно забытые, а также получить новую информацию об известных людях.</w:t>
      </w:r>
      <w:r w:rsidRPr="0077032C">
        <w:rPr>
          <w:sz w:val="24"/>
          <w:szCs w:val="24"/>
        </w:rPr>
        <w:t xml:space="preserve"> </w:t>
      </w:r>
    </w:p>
    <w:p w:rsidR="009B3180" w:rsidRPr="009B3180" w:rsidRDefault="009B3180" w:rsidP="009B3180">
      <w:pPr>
        <w:pStyle w:val="a3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910504" w:rsidRPr="009B3180" w:rsidRDefault="00910504" w:rsidP="009B3180">
      <w:pPr>
        <w:pStyle w:val="a3"/>
        <w:ind w:left="1068"/>
        <w:rPr>
          <w:sz w:val="24"/>
          <w:szCs w:val="24"/>
        </w:rPr>
      </w:pPr>
      <w:r w:rsidRPr="009B3180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Возраст аудитории вашей презентации — любой.</w:t>
      </w:r>
    </w:p>
    <w:p w:rsidR="008C614E" w:rsidRPr="00EB1798" w:rsidRDefault="008C614E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5E46F0" w:rsidRPr="009B3180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lastRenderedPageBreak/>
        <w:t>Сроки проведения конкурса</w:t>
      </w:r>
    </w:p>
    <w:p w:rsidR="00910504" w:rsidRPr="0077032C" w:rsidRDefault="00910504" w:rsidP="0077032C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Прием работ с 13.03.2020 по 20.10.2020 г. .</w:t>
      </w:r>
    </w:p>
    <w:p w:rsidR="00910504" w:rsidRPr="0077032C" w:rsidRDefault="00910504" w:rsidP="0077032C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Публикация на сайте полного списка участников конкурса: до 07.11. 2020г. </w:t>
      </w:r>
    </w:p>
    <w:p w:rsidR="00910504" w:rsidRPr="0077032C" w:rsidRDefault="00910504" w:rsidP="0077032C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Оценка конкурсных работ: до 28.11.2020 г.</w:t>
      </w:r>
    </w:p>
    <w:p w:rsidR="00910504" w:rsidRPr="0077032C" w:rsidRDefault="00910504" w:rsidP="0077032C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Объявление итогов конкурса: до 07.12.2020 г. </w:t>
      </w:r>
    </w:p>
    <w:p w:rsidR="00910504" w:rsidRPr="0077032C" w:rsidRDefault="00910504" w:rsidP="0077032C">
      <w:pPr>
        <w:numPr>
          <w:ilvl w:val="0"/>
          <w:numId w:val="6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Награждение победителей — в течение месяца после публикации итогов конкурса.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Организаторы конкурса оставляют за собой право изменять сроки проведения конкурса в случае неожиданно большого числа работ или других экстренных ситуаций, однако заинтересованы в проведении конкурса в максимально короткие сроки.</w:t>
      </w:r>
    </w:p>
    <w:p w:rsidR="00A15B56" w:rsidRPr="00EB1798" w:rsidRDefault="00A15B56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10504" w:rsidRPr="005E46F0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val="en-US"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Дополнительные условия</w:t>
      </w:r>
    </w:p>
    <w:p w:rsidR="005E46F0" w:rsidRPr="005E46F0" w:rsidRDefault="005E46F0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24"/>
          <w:szCs w:val="24"/>
          <w:lang w:val="en-US" w:eastAsia="ru-RU"/>
        </w:rPr>
      </w:pP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Автор может представить на конкурс только одну работу в любой номинации.  </w:t>
      </w: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Организаторы конкурса вправе отклонить любую работу без объяснения причин. Отклоняются работы с низкой уникальностью, а также нарушающие законодательство РФ. В исключительных случаях могут быть отклонены работы, не соответствующие редакционной политике газеты «Судьба» и её сайта.</w:t>
      </w: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Отправляя работу на конкурс, участник подтверждает, что именно он является автором конкурсной презентации, и готов самостоятельно нести ответственность по обращениям третьих лиц по вопросам представленной презентации.</w:t>
      </w:r>
    </w:p>
    <w:p w:rsidR="00910504" w:rsidRPr="005E46F0" w:rsidRDefault="00910504" w:rsidP="005E46F0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Отправляя работу на конкурс, участник разрешает редакции газеты «Судьба» публиковать работу на страницах газеты и на её Информационном портале «МЫ ЕЩЁ ЖИВЫ!», сайте </w:t>
      </w:r>
      <w:hyperlink r:id="rId11" w:history="1">
        <w:r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gazetasudba</w:t>
        </w:r>
        <w:r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</w:hyperlink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и в его зеркалах.  </w:t>
      </w: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Отправляя материал на сайт, автор безвозмездно, без требования авторского вознаграждения, передает редакции права на использование материалов в коммерческих или некоммерческих целях, в частности, право на воспроизведение, публичный показ, перевод и переработку произведения, доведение до всеобщего сведения — в соотв. с ГК РФ</w:t>
      </w: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Отправляя работу на конкурс, участник разрешает всем посетителям сайта </w:t>
      </w:r>
      <w:hyperlink r:id="rId12" w:history="1">
        <w:r w:rsidR="007E3047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http://gazetasudba.ru</w:t>
        </w:r>
      </w:hyperlink>
      <w:r w:rsidR="007E3047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: 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просматривать работу, загружать на свои компьютеры, передавать третьим лицам, а также вносить изменения и использовать в образовательных и иных целях (например, демонстрировать на уроках, показывать на семинарах и т.д.).</w:t>
      </w: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Отправляя работу на конкурс, автор выражает свое согласие с подпиской на информационную рассылку новостей конкурса, информации от организаторов и другими новостями и материалами сайта. </w:t>
      </w:r>
    </w:p>
    <w:p w:rsidR="00910504" w:rsidRPr="0077032C" w:rsidRDefault="00910504" w:rsidP="0077032C">
      <w:pPr>
        <w:numPr>
          <w:ilvl w:val="0"/>
          <w:numId w:val="7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Отправляя работу на конкурс, участник подтверждает свое согласие со всеми пунктами Положения о конкурсе.</w:t>
      </w:r>
    </w:p>
    <w:p w:rsidR="00A15B56" w:rsidRPr="0077032C" w:rsidRDefault="00A15B56" w:rsidP="0077032C">
      <w:p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65160D" w:rsidRPr="0077032C" w:rsidRDefault="0065160D" w:rsidP="0077032C">
      <w:p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10504" w:rsidRPr="008C614E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8C614E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lastRenderedPageBreak/>
        <w:t>Критерии оценки конкурсных работ</w:t>
      </w:r>
    </w:p>
    <w:p w:rsidR="00910504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Достоверность информации; достаточность иллюстративного материала; разнообразие источников информации;</w:t>
      </w:r>
    </w:p>
    <w:p w:rsidR="0077032C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Полнота раскрытия темы, логичность построения презентации;</w:t>
      </w:r>
    </w:p>
    <w:p w:rsidR="00910504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Непосредственное качество текстов, </w:t>
      </w:r>
      <w:r w:rsidRPr="0077032C">
        <w:rPr>
          <w:rFonts w:eastAsia="Times New Roman" w:cs="Arial"/>
          <w:sz w:val="24"/>
          <w:szCs w:val="24"/>
          <w:lang w:eastAsia="ru-RU"/>
        </w:rPr>
        <w:t>соответствие текстов возрастным особенностям аудитории презентации;</w:t>
      </w:r>
    </w:p>
    <w:p w:rsidR="00910504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Оформление презентации, удобство и понятность ее использования;</w:t>
      </w:r>
    </w:p>
    <w:p w:rsidR="00910504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Речевая грамотность, техническая грамотность;</w:t>
      </w:r>
    </w:p>
    <w:p w:rsidR="00910504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Новизна, оригинальность работы;</w:t>
      </w:r>
    </w:p>
    <w:p w:rsidR="00910504" w:rsidRPr="0077032C" w:rsidRDefault="00910504" w:rsidP="0077032C">
      <w:pPr>
        <w:numPr>
          <w:ilvl w:val="0"/>
          <w:numId w:val="8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Общее впечатление от  работы.</w:t>
      </w:r>
    </w:p>
    <w:p w:rsidR="007E3047" w:rsidRPr="0077032C" w:rsidRDefault="007E3047" w:rsidP="0077032C">
      <w:p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10504" w:rsidRPr="005E46F0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Определение и награждение победителей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Победителями считаются участники, чьи работы набрали максимальное число баллов.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Оценка работ происходит в два этапа: на первом этапе ответственный член жюри, имеющий достаточный опыт и квалификацию, оценивает общее впечатление от работы, которое подразумевает оценку всех параметров презентации. Таким образом, до второго этапа не допускаются презентации, по совокупности качеств </w:t>
      </w:r>
      <w:r w:rsidRPr="0077032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явно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 не претендующие на победу.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Все презентации, прошедшие на второй этап, то есть которые могут рассчитывать на победу, оцениваются дополнительно и рассматриваются более детально. Это позволит привлечь к конкурсу наиболее грамотных и квалифицированных членов жюри, которые смогут рассмотреть детально технические сложные и интересные своей реализацией, оформлением и содержанием, презентации.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Решение о награждении принимает ответственные члены жюри, имеющие достаточный опыт и квалификацию: редактор газеты «Судьба», администратор сайта и координатор конкурса.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Оценки, выставленные членами жюри, их комментарии, отзывы не публикуются и не распространяются в открытом доступе. 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Все достойные работы будут опубликованы на сайте газеты «Судьба».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 Участники конкурса, подготовившие призовые презентации, награждаются дипломами победителей конкурса и бесплатной годовой подпиской на газету «Судьба» (подписной индекс 31112 в каталоге ОАО «Роспечать»). 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При большом числе конкурсных работ и достойных среди них организаторы конкурса оставляют за собой право объявления лауреатов конкурса — тех участников, которые предоставили хорошие работы, не занявшие призовые места. Имена лауреатов будут опубликованы на сайте.</w:t>
      </w:r>
    </w:p>
    <w:p w:rsidR="00910504" w:rsidRPr="0077032C" w:rsidRDefault="00910504" w:rsidP="0077032C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8C614E" w:rsidRPr="00EB1798" w:rsidRDefault="008C614E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8C614E" w:rsidRPr="00EB1798" w:rsidRDefault="008C614E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9B3180" w:rsidRDefault="009B3180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910504" w:rsidRPr="005E46F0" w:rsidRDefault="00910504" w:rsidP="0077032C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Алгоритм отправки работы на конкурс</w:t>
      </w:r>
    </w:p>
    <w:p w:rsidR="00910504" w:rsidRPr="0077032C" w:rsidRDefault="00C071AA" w:rsidP="0077032C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Отправьте</w:t>
      </w:r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> электронное письмо на адрес </w:t>
      </w:r>
      <w:hyperlink r:id="rId13" w:history="1">
        <w:r w:rsidR="00A15B56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gazetasudba@</w:t>
        </w:r>
        <w:r w:rsidR="00A15B56"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list</w:t>
        </w:r>
        <w:r w:rsidR="00A15B56"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="00A15B56"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</w:hyperlink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с темой письма: «КОНКУРС ПРЕЗЕНТАЦИЙ» и ФИО автора. Не меняйте тему письма, иначе письмо попадет в другую папку. В самом письме (не в приложенных файлах) напишите:</w:t>
      </w:r>
    </w:p>
    <w:p w:rsidR="00910504" w:rsidRPr="0077032C" w:rsidRDefault="00910504" w:rsidP="0077032C">
      <w:pPr>
        <w:numPr>
          <w:ilvl w:val="1"/>
          <w:numId w:val="10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ФИО автора без сокращений.</w:t>
      </w:r>
    </w:p>
    <w:p w:rsidR="00910504" w:rsidRPr="0077032C" w:rsidRDefault="00910504" w:rsidP="0077032C">
      <w:pPr>
        <w:numPr>
          <w:ilvl w:val="1"/>
          <w:numId w:val="10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Статус автора (класс, в котором учится автор — для учащихся).</w:t>
      </w:r>
    </w:p>
    <w:p w:rsidR="00910504" w:rsidRPr="0077032C" w:rsidRDefault="00910504" w:rsidP="0077032C">
      <w:pPr>
        <w:numPr>
          <w:ilvl w:val="1"/>
          <w:numId w:val="10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Название учреждения, в котором работает автор: полное и сокращенное название — в соответствии с Лицензией образовательного учреждения.</w:t>
      </w:r>
    </w:p>
    <w:p w:rsidR="00910504" w:rsidRPr="0077032C" w:rsidRDefault="00910504" w:rsidP="0077032C">
      <w:pPr>
        <w:numPr>
          <w:ilvl w:val="1"/>
          <w:numId w:val="10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Название презентации (конкурсной работы);</w:t>
      </w:r>
    </w:p>
    <w:p w:rsidR="00910504" w:rsidRPr="00EB1798" w:rsidRDefault="00910504" w:rsidP="00EB1798">
      <w:pPr>
        <w:numPr>
          <w:ilvl w:val="1"/>
          <w:numId w:val="10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Описание презентации: 5-7 строк. О чем презентация? Для кого предназначена? Когда и кто может ее использовать?  В описании нельзя использовать таблицы и картинки, только текст.</w:t>
      </w:r>
    </w:p>
    <w:p w:rsidR="00910504" w:rsidRPr="00C87845" w:rsidRDefault="00910504" w:rsidP="00C87845">
      <w:pPr>
        <w:numPr>
          <w:ilvl w:val="1"/>
          <w:numId w:val="10"/>
        </w:numPr>
        <w:shd w:val="clear" w:color="auto" w:fill="FFFFFF"/>
        <w:spacing w:after="0" w:line="345" w:lineRule="atLeast"/>
        <w:ind w:left="90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Заявки в бумажном виде не принимаются.</w:t>
      </w:r>
    </w:p>
    <w:p w:rsidR="00910504" w:rsidRPr="00C87845" w:rsidRDefault="00910504" w:rsidP="00C87845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Приложите к письму: файл конкурсной работы в формате .ppt, .pptx. </w:t>
      </w:r>
    </w:p>
    <w:p w:rsidR="00C87845" w:rsidRPr="00C87845" w:rsidRDefault="0065160D" w:rsidP="00C87845">
      <w:pPr>
        <w:numPr>
          <w:ilvl w:val="0"/>
          <w:numId w:val="10"/>
        </w:num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П</w:t>
      </w:r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осле отправки 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Вами </w:t>
      </w:r>
      <w:r w:rsidR="0044427E" w:rsidRPr="0077032C">
        <w:rPr>
          <w:rFonts w:eastAsia="Times New Roman" w:cs="Arial"/>
          <w:color w:val="000000"/>
          <w:sz w:val="24"/>
          <w:szCs w:val="24"/>
          <w:lang w:eastAsia="ru-RU"/>
        </w:rPr>
        <w:t>письма-заявки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, оно будет рассмотрено в </w:t>
      </w:r>
      <w:r w:rsidR="0044427E" w:rsidRPr="0077032C">
        <w:rPr>
          <w:rFonts w:eastAsia="Times New Roman" w:cs="Arial"/>
          <w:color w:val="000000"/>
          <w:sz w:val="24"/>
          <w:szCs w:val="24"/>
          <w:lang w:eastAsia="ru-RU"/>
        </w:rPr>
        <w:t>срок от 1 до 14 дней, в зависимости от загруженности сотрудников.</w:t>
      </w:r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 w:rsidR="0044427E"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Если </w:t>
      </w:r>
      <w:r w:rsidR="00910504" w:rsidRPr="0077032C">
        <w:rPr>
          <w:rFonts w:eastAsia="Times New Roman" w:cs="Arial"/>
          <w:color w:val="000000"/>
          <w:sz w:val="24"/>
          <w:szCs w:val="24"/>
          <w:lang w:eastAsia="ru-RU"/>
        </w:rPr>
        <w:t>работа подходит, то она будет зарегистрирована в Списке участников и опубликована на сайте.</w:t>
      </w:r>
    </w:p>
    <w:p w:rsidR="00C87845" w:rsidRPr="00C87845" w:rsidRDefault="00C87845" w:rsidP="00C87845">
      <w:pPr>
        <w:shd w:val="clear" w:color="auto" w:fill="FFFFFF"/>
        <w:spacing w:after="0" w:line="345" w:lineRule="atLeast"/>
        <w:ind w:left="450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87845" w:rsidRPr="005E46F0" w:rsidRDefault="00C87845" w:rsidP="00C87845">
      <w:pPr>
        <w:shd w:val="clear" w:color="auto" w:fill="FFFFFF"/>
        <w:spacing w:after="0" w:line="450" w:lineRule="atLeast"/>
        <w:outlineLvl w:val="1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5E46F0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Связь с организаторами</w:t>
      </w:r>
    </w:p>
    <w:p w:rsidR="00C87845" w:rsidRPr="0077032C" w:rsidRDefault="00C87845" w:rsidP="00C87845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Официальный сайт Конкурса: </w:t>
      </w:r>
      <w:hyperlink r:id="rId14" w:history="1">
        <w:r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http://</w:t>
        </w:r>
        <w:r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gazetasudba</w:t>
        </w:r>
        <w:r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  <w:r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/</w:t>
        </w:r>
      </w:hyperlink>
    </w:p>
    <w:p w:rsidR="00C87845" w:rsidRPr="0024474E" w:rsidRDefault="00C87845" w:rsidP="00C87845">
      <w:pPr>
        <w:shd w:val="clear" w:color="auto" w:fill="FFFFFF"/>
        <w:spacing w:after="0" w:line="345" w:lineRule="atLeast"/>
      </w:pP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>Редакция газеты «Судьба», 670000, г. Улан-Удэ, ул. Ленина, 12, Дом Дружбы народов. Телефон: 8 9025644790, Е-</w:t>
      </w:r>
      <w:r w:rsidRPr="0077032C">
        <w:rPr>
          <w:rFonts w:eastAsia="Times New Roman" w:cs="Arial"/>
          <w:color w:val="000000"/>
          <w:sz w:val="24"/>
          <w:szCs w:val="24"/>
          <w:lang w:val="en-US" w:eastAsia="ru-RU"/>
        </w:rPr>
        <w:t>mail</w:t>
      </w:r>
      <w:r w:rsidRPr="0077032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hyperlink r:id="rId15" w:history="1">
        <w:r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gazetasudba@</w:t>
        </w:r>
        <w:r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list</w:t>
        </w:r>
        <w:r w:rsidRPr="0077032C">
          <w:rPr>
            <w:rStyle w:val="a4"/>
            <w:rFonts w:eastAsia="Times New Roman" w:cs="Arial"/>
            <w:sz w:val="24"/>
            <w:szCs w:val="24"/>
            <w:lang w:eastAsia="ru-RU"/>
          </w:rPr>
          <w:t>.</w:t>
        </w:r>
        <w:r w:rsidRPr="0077032C">
          <w:rPr>
            <w:rStyle w:val="a4"/>
            <w:rFonts w:eastAsia="Times New Roman" w:cs="Arial"/>
            <w:sz w:val="24"/>
            <w:szCs w:val="24"/>
            <w:lang w:val="en-US" w:eastAsia="ru-RU"/>
          </w:rPr>
          <w:t>ru</w:t>
        </w:r>
      </w:hyperlink>
    </w:p>
    <w:p w:rsidR="009B3180" w:rsidRPr="0024474E" w:rsidRDefault="009B3180" w:rsidP="00C87845">
      <w:pPr>
        <w:shd w:val="clear" w:color="auto" w:fill="FFFFFF"/>
        <w:spacing w:after="0" w:line="345" w:lineRule="atLeast"/>
      </w:pPr>
    </w:p>
    <w:p w:rsidR="009B3180" w:rsidRPr="0024474E" w:rsidRDefault="009B3180" w:rsidP="00C87845">
      <w:pPr>
        <w:shd w:val="clear" w:color="auto" w:fill="FFFFFF"/>
        <w:spacing w:after="0" w:line="345" w:lineRule="atLeast"/>
      </w:pPr>
    </w:p>
    <w:p w:rsidR="009B3180" w:rsidRPr="0024474E" w:rsidRDefault="009B3180" w:rsidP="00C87845">
      <w:pPr>
        <w:shd w:val="clear" w:color="auto" w:fill="FFFFFF"/>
        <w:spacing w:after="0" w:line="345" w:lineRule="atLeast"/>
      </w:pPr>
    </w:p>
    <w:p w:rsidR="009B3180" w:rsidRPr="0024474E" w:rsidRDefault="009B3180" w:rsidP="00C87845">
      <w:pPr>
        <w:shd w:val="clear" w:color="auto" w:fill="FFFFFF"/>
        <w:spacing w:after="0" w:line="345" w:lineRule="atLeast"/>
      </w:pPr>
    </w:p>
    <w:p w:rsidR="009B3180" w:rsidRDefault="009B3180" w:rsidP="009B3180">
      <w:pPr>
        <w:shd w:val="clear" w:color="auto" w:fill="FFFFFF"/>
        <w:spacing w:after="0" w:line="345" w:lineRule="atLeast"/>
        <w:jc w:val="center"/>
        <w:rPr>
          <w:b/>
          <w:sz w:val="36"/>
          <w:szCs w:val="36"/>
        </w:rPr>
      </w:pPr>
      <w:r w:rsidRPr="009B3180">
        <w:rPr>
          <w:b/>
          <w:sz w:val="36"/>
          <w:szCs w:val="36"/>
        </w:rPr>
        <w:t>Следите за сайтом!</w:t>
      </w:r>
    </w:p>
    <w:p w:rsidR="009B3180" w:rsidRPr="009B3180" w:rsidRDefault="009B3180" w:rsidP="009B3180">
      <w:pPr>
        <w:shd w:val="clear" w:color="auto" w:fill="FFFFFF"/>
        <w:spacing w:after="0" w:line="345" w:lineRule="atLeast"/>
        <w:rPr>
          <w:b/>
        </w:rPr>
      </w:pPr>
    </w:p>
    <w:p w:rsidR="00C87845" w:rsidRPr="0024474E" w:rsidRDefault="00C87845" w:rsidP="00C87845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8C614E" w:rsidRPr="00EB1798" w:rsidRDefault="008C614E" w:rsidP="008C614E">
      <w:pPr>
        <w:shd w:val="clear" w:color="auto" w:fill="FFFFFF"/>
        <w:spacing w:after="0" w:line="345" w:lineRule="atLeast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982BC9" w:rsidRPr="00C87845" w:rsidRDefault="00C87845" w:rsidP="00C87845">
      <w:pPr>
        <w:jc w:val="right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548492" cy="2482348"/>
            <wp:effectExtent l="0" t="0" r="4708" b="0"/>
            <wp:docPr id="3" name="Рисунок 2" descr="Compuct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cter_1.png"/>
                    <pic:cNvPicPr/>
                  </pic:nvPicPr>
                  <pic:blipFill>
                    <a:blip r:embed="rId16" cstate="print"/>
                    <a:srcRect l="-49190" t="7693"/>
                    <a:stretch>
                      <a:fillRect/>
                    </a:stretch>
                  </pic:blipFill>
                  <pic:spPr>
                    <a:xfrm>
                      <a:off x="0" y="0"/>
                      <a:ext cx="6553437" cy="248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2BC9" w:rsidRPr="00C87845" w:rsidSect="00C87845">
      <w:pgSz w:w="11906" w:h="16838"/>
      <w:pgMar w:top="1134" w:right="850" w:bottom="1134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4CC" w:rsidRDefault="00D754CC" w:rsidP="00C87845">
      <w:pPr>
        <w:spacing w:after="0" w:line="240" w:lineRule="auto"/>
      </w:pPr>
      <w:r>
        <w:separator/>
      </w:r>
    </w:p>
  </w:endnote>
  <w:endnote w:type="continuationSeparator" w:id="0">
    <w:p w:rsidR="00D754CC" w:rsidRDefault="00D754CC" w:rsidP="00C87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4CC" w:rsidRDefault="00D754CC" w:rsidP="00C87845">
      <w:pPr>
        <w:spacing w:after="0" w:line="240" w:lineRule="auto"/>
      </w:pPr>
      <w:r>
        <w:separator/>
      </w:r>
    </w:p>
  </w:footnote>
  <w:footnote w:type="continuationSeparator" w:id="0">
    <w:p w:rsidR="00D754CC" w:rsidRDefault="00D754CC" w:rsidP="00C87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2E4"/>
    <w:multiLevelType w:val="multilevel"/>
    <w:tmpl w:val="4AD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33604"/>
    <w:multiLevelType w:val="multilevel"/>
    <w:tmpl w:val="00984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05769"/>
    <w:multiLevelType w:val="hybridMultilevel"/>
    <w:tmpl w:val="5A444844"/>
    <w:lvl w:ilvl="0" w:tplc="E5EC3C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1788" w:hanging="180"/>
      </w:pPr>
    </w:lvl>
    <w:lvl w:ilvl="3" w:tplc="0419000F">
      <w:start w:val="1"/>
      <w:numFmt w:val="decimal"/>
      <w:lvlText w:val="%4."/>
      <w:lvlJc w:val="left"/>
      <w:pPr>
        <w:ind w:left="2508" w:hanging="360"/>
      </w:pPr>
    </w:lvl>
    <w:lvl w:ilvl="4" w:tplc="04190019">
      <w:start w:val="1"/>
      <w:numFmt w:val="lowerLetter"/>
      <w:lvlText w:val="%5."/>
      <w:lvlJc w:val="left"/>
      <w:pPr>
        <w:ind w:left="3228" w:hanging="360"/>
      </w:pPr>
    </w:lvl>
    <w:lvl w:ilvl="5" w:tplc="0419001B">
      <w:start w:val="1"/>
      <w:numFmt w:val="lowerRoman"/>
      <w:lvlText w:val="%6."/>
      <w:lvlJc w:val="right"/>
      <w:pPr>
        <w:ind w:left="3948" w:hanging="180"/>
      </w:pPr>
    </w:lvl>
    <w:lvl w:ilvl="6" w:tplc="0419000F">
      <w:start w:val="1"/>
      <w:numFmt w:val="decimal"/>
      <w:lvlText w:val="%7."/>
      <w:lvlJc w:val="left"/>
      <w:pPr>
        <w:ind w:left="4668" w:hanging="360"/>
      </w:pPr>
    </w:lvl>
    <w:lvl w:ilvl="7" w:tplc="04190019">
      <w:start w:val="1"/>
      <w:numFmt w:val="lowerLetter"/>
      <w:lvlText w:val="%8."/>
      <w:lvlJc w:val="left"/>
      <w:pPr>
        <w:ind w:left="5388" w:hanging="360"/>
      </w:pPr>
    </w:lvl>
    <w:lvl w:ilvl="8" w:tplc="0419001B">
      <w:start w:val="1"/>
      <w:numFmt w:val="lowerRoman"/>
      <w:lvlText w:val="%9."/>
      <w:lvlJc w:val="right"/>
      <w:pPr>
        <w:ind w:left="6108" w:hanging="180"/>
      </w:pPr>
    </w:lvl>
  </w:abstractNum>
  <w:abstractNum w:abstractNumId="3">
    <w:nsid w:val="2DEC7C60"/>
    <w:multiLevelType w:val="multilevel"/>
    <w:tmpl w:val="80B2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FD4E3C"/>
    <w:multiLevelType w:val="multilevel"/>
    <w:tmpl w:val="0FBE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DF08B9"/>
    <w:multiLevelType w:val="multilevel"/>
    <w:tmpl w:val="85FA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F07D76"/>
    <w:multiLevelType w:val="multilevel"/>
    <w:tmpl w:val="D34C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4C4050"/>
    <w:multiLevelType w:val="multilevel"/>
    <w:tmpl w:val="FECE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C73ADA"/>
    <w:multiLevelType w:val="multilevel"/>
    <w:tmpl w:val="1110F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D03E3B"/>
    <w:multiLevelType w:val="multilevel"/>
    <w:tmpl w:val="60D8D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0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504"/>
    <w:rsid w:val="00121179"/>
    <w:rsid w:val="0024474E"/>
    <w:rsid w:val="00387039"/>
    <w:rsid w:val="003B0E28"/>
    <w:rsid w:val="003F1F7B"/>
    <w:rsid w:val="0044427E"/>
    <w:rsid w:val="004B2B32"/>
    <w:rsid w:val="0058445C"/>
    <w:rsid w:val="005E46F0"/>
    <w:rsid w:val="0065160D"/>
    <w:rsid w:val="0077032C"/>
    <w:rsid w:val="007E3047"/>
    <w:rsid w:val="008C614E"/>
    <w:rsid w:val="00910504"/>
    <w:rsid w:val="00982BC9"/>
    <w:rsid w:val="009B3180"/>
    <w:rsid w:val="00A15B56"/>
    <w:rsid w:val="00C071AA"/>
    <w:rsid w:val="00C72C32"/>
    <w:rsid w:val="00C87845"/>
    <w:rsid w:val="00CE23C5"/>
    <w:rsid w:val="00D754CC"/>
    <w:rsid w:val="00EB1798"/>
    <w:rsid w:val="00ED48C3"/>
    <w:rsid w:val="00F70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0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7032C"/>
    <w:rPr>
      <w:color w:val="AC000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03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C8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87845"/>
  </w:style>
  <w:style w:type="paragraph" w:styleId="a9">
    <w:name w:val="footer"/>
    <w:basedOn w:val="a"/>
    <w:link w:val="aa"/>
    <w:uiPriority w:val="99"/>
    <w:semiHidden/>
    <w:unhideWhenUsed/>
    <w:rsid w:val="00C87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7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5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gazetasudba@list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azetasudb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azetasudb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zetasudba@list.ru" TargetMode="External"/><Relationship Id="rId10" Type="http://schemas.openxmlformats.org/officeDocument/2006/relationships/hyperlink" Target="http://gazetasudba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gazetasudba@list.ru" TargetMode="External"/><Relationship Id="rId14" Type="http://schemas.openxmlformats.org/officeDocument/2006/relationships/hyperlink" Target="http://gazetasudb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B55E-2DC2-431D-AC72-8B595B80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7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Antoha</cp:lastModifiedBy>
  <cp:revision>10</cp:revision>
  <dcterms:created xsi:type="dcterms:W3CDTF">2020-02-27T12:35:00Z</dcterms:created>
  <dcterms:modified xsi:type="dcterms:W3CDTF">2020-03-23T02:45:00Z</dcterms:modified>
</cp:coreProperties>
</file>