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6"/>
      </w:tblGrid>
      <w:tr w:rsidR="00D5083D" w:rsidRPr="00D5083D" w:rsidTr="00D5083D">
        <w:tc>
          <w:tcPr>
            <w:tcW w:w="0" w:type="auto"/>
            <w:hideMark/>
          </w:tcPr>
          <w:p w:rsidR="0028626E" w:rsidRPr="0028626E" w:rsidRDefault="00D5083D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8626E" w:rsidRPr="0028626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ДУМА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СОБРАНИЯ РОССИЙСКОЙ ФЕДЕРАЦИИ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СЕДЬМОГО СОЗЫВА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ГОСУДАРСТВЕННОЙ ДУМЫ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>17 ию</w:t>
            </w:r>
            <w:r w:rsidR="005E57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28626E">
              <w:rPr>
                <w:rFonts w:ascii="Times New Roman" w:hAnsi="Times New Roman" w:cs="Times New Roman"/>
                <w:sz w:val="28"/>
                <w:szCs w:val="28"/>
              </w:rPr>
              <w:t>я 2021                                                                                                           № _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Председателю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Думы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Собрания 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В.В. ВОЛОДИНУ 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Уважаемый Вячеслав Викторович! 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     На основании статьи 104 Конституции Российской Федерации вношу на рассмотрение Государственной Думы Федерального Собрания Российской Федерации в качестве законодательной инициативы проект федерального закона «О внесении изменений в Федеральный закон «О ветеранах» и отдельные законодательные акты Российской Федерации в части отнесения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к ветеранам Великой Отечественной войны». 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>Приложение: 1. Текст законопроекта на 5 л.;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2. Пояснительная записка на 4 л.; 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>3. Финансово-экономическое обоснование на 3 л.;</w:t>
            </w: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4. Перечень актов, подлежащих изменению на 1 л.; </w:t>
            </w:r>
          </w:p>
          <w:p w:rsidR="00FD19E9" w:rsidRDefault="0028626E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>5. Копии указанных выше материалов на 1 диске.</w:t>
            </w: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26E">
              <w:rPr>
                <w:rFonts w:ascii="Times New Roman" w:hAnsi="Times New Roman" w:cs="Times New Roman"/>
                <w:sz w:val="28"/>
                <w:szCs w:val="28"/>
              </w:rPr>
              <w:t xml:space="preserve"> С уважением, / ' С.К. </w:t>
            </w:r>
            <w:proofErr w:type="spellStart"/>
            <w:r w:rsidRPr="0028626E">
              <w:rPr>
                <w:rFonts w:ascii="Times New Roman" w:hAnsi="Times New Roman" w:cs="Times New Roman"/>
                <w:sz w:val="28"/>
                <w:szCs w:val="28"/>
              </w:rPr>
              <w:t>Вострецов</w:t>
            </w:r>
            <w:proofErr w:type="spellEnd"/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26E" w:rsidRPr="0028626E" w:rsidRDefault="0028626E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9E9" w:rsidRDefault="00FD19E9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83D" w:rsidRPr="00D5083D" w:rsidRDefault="00D5083D" w:rsidP="0028626E">
            <w:pPr>
              <w:spacing w:after="0" w:line="240" w:lineRule="auto"/>
              <w:divId w:val="7750962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7.06.2021</w:t>
            </w:r>
          </w:p>
        </w:tc>
        <w:tc>
          <w:tcPr>
            <w:tcW w:w="0" w:type="auto"/>
            <w:hideMark/>
          </w:tcPr>
          <w:p w:rsidR="00D5083D" w:rsidRPr="00D5083D" w:rsidRDefault="00D5083D" w:rsidP="0028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ПРОЕКТА ФЕДЕРАЛЬНОГО ЗАКОНА N 1195145-7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 ВНЕСЕНИИ ИЗМЕНЕНИЙ В ФЕДЕРАЛЬНЫЙ ЗАКОН "О ВЕТЕРАНАХ"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ОТДЕЛЬНЫЕ ЗАКОНОДАТЕЛЬНЫЕ АКТЫ РОССИЙСКОЙ ФЕДЕРАЦИИ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ЧАСТИ ОТНЕСЕНИЯ БЫВШИХ НЕСОВЕРШЕННОЛЕТНИХ УЗНИКОВ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КОНЦЛАГЕРЕЙ, ГЕТТО, ДРУГИХ МЕСТ ПРИНУДИТЕЛЬНОГО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СОДЕРЖАНИЯ, СОЗДАННЫХ ФАШИСТАМИ И ИХ СОЮЗНИКАМИ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ПЕРИОД ВТОРОЙ МИРОВОЙ ВОЙНЫ К ВЕТЕРАНАМ</w:t>
      </w:r>
    </w:p>
    <w:p w:rsid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ВЕЛИКОЙ ОТЕЧЕСТВЕННОЙ ВОЙНЫ"</w:t>
      </w:r>
    </w:p>
    <w:p w:rsid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депутатом Государственной Думы ФС РФ С.А. </w:t>
      </w:r>
      <w:proofErr w:type="spellStart"/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Вострецовым</w:t>
      </w:r>
      <w:proofErr w:type="spellEnd"/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комитет - Комитет по труду, социальной политике и делам ветеранов.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пакет документов см. на сайте </w:t>
      </w:r>
      <w:hyperlink r:id="rId5" w:tgtFrame="_blank" w:tooltip="&lt;div class=&quot;doc www&quot;&gt;&lt;span class=&quot;aligner&quot;&gt;&lt;div class=&quot;icon listDocWWW-16&quot;&gt;&lt;/div&gt;&lt;/span&gt;https://sozd.duma.gov.ru/bill/1195145-7&lt;/div&gt;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sozd.duma.gov.ru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626E" w:rsidRDefault="0028626E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6E" w:rsidRDefault="0028626E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6E" w:rsidRDefault="0028626E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N 1195145-7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депутатом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Вострецовым</w:t>
      </w:r>
      <w:proofErr w:type="spellEnd"/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ФЕДЕРАЛЬНЫЙ ЗАКОН "О ВЕТЕРАНАХ"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ОТДЕЛЬНЫЕ ЗАКОНОДАТЕЛЬНЫЕ АКТЫ РОССИЙСКОЙ ФЕДЕРАЦИИ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ЧАСТИ ОТНЕСЕНИЯ БЫВШИХ НЕСОВЕРШЕННОЛЕТНИХ УЗНИКОВ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КОНЦЛАГЕРЕЙ, ГЕТТО, ДРУГИХ МЕСТ ПРИНУДИТЕЛЬНОГО СОДЕРЖАНИЯ,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СОЗДАННЫХ ФАШИСТАМИ И ИХ СОЮЗНИКАМИ В ПЕРИОД ВТОРОЙ МИРОВОЙ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ВОЙНЫ К ВЕТЕРАНАМ ВЕЛИКОЙ ОТЕЧЕСТВЕННОЙ ВОЙНЫ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6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января 1995 года N 5-ФЗ "О ветеранах" (в редакции Федерального </w:t>
      </w:r>
      <w:hyperlink r:id="rId7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января 2000 года N 40-ФЗ) (Собрание законодательства Российской Федерации, 1995, N 3, ст. 168; 2000, N 19, ст. 2023; 2004, N 35, ст. 3607; 2004, N 19 (часть 1), ст. 1837; 2005, N 1 (часть 1), ст. 25; 2005, N 19, ст. 1748; 2009, N 26, ст. 3133; 2009, N 52 (1 ч.), ст. 6403; 2010, N 19, ст. 2287; 2010, N 50, ст. 6609; 2013, N 48, ст. 6165; 2014, N 52 (часть I), ст. 7537; 2015, N 27, ст. 3967; 2015, N 48 (часть I), ст. 6724; 2016, N 22, ст. 3097; 2017, N 31 (Часть I), ст. 4766; 2017, N 45, ст. 6581; 2020, N 52 (Часть I), ст. 8577; 2021, N 1 (часть I), ст. 47) следующие изменения: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8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 1 пункта 1 статьи 2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"к" следующего содержания: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войны;".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9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первом пункта 1 статьи 15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"лиц, указанных в подпунктах "а" - "ж" и "и" заменить словами: "лиц, указанных в подпунктах "а" - "ж", "и" и "к".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0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</w:t>
      </w:r>
      <w:proofErr w:type="spellStart"/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исподнительной</w:t>
      </w:r>
      <w:proofErr w:type="spellEnd"/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войсках национальной гвардии Российской Федерации, органах принудительного исполнения Российской Федерации, и их семей" (Ведомости Съезда народных депутатов Российской Федерации и Верховного Совета Российской Федерации, 1993, N 9, ст. 328; Собрание законодательства Российской Федерации, 2007, N 50, ст. 6232; 2008, N 7, ст. 543; 2009, N 45, ст. 5271; 2013, N 52, ст. 6962; 2020, N 52 (Часть I), ст. 8577) следующие изменения: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11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первом пункта "б" статьи 16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"лиц, указанных в подпунктах "а" - "ж" и "и" заменить словами: "лиц, указанных в подпунктах "а" - "ж", "и" и "к".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12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"г" части первой статьи 45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"лиц, указанных в подпунктах "а" - "ж" и "и" заменить словами: "лиц, указанных в подпунктах "а" - "ж", "и" и "к".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13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4831, 2002, N 30, ст. 3033; 2003, N 27 (ч. I), ст. 2700; 2007, N 16, ст. 1823; 2009, N 29, ст. 3624; 2009, N 30, ст. 3739; 2011, N 1, ст. 16; 2013, N 27, ст. 3477; 2014, N 30 (Часть I), ст. 4217; 2016, N 22, ст. 3091; 2016, N 27 (Часть I), ст. 4160; 2017, N 27, ст. 3945; 2017, N 30, ст. 4442; 2018, N 41, ст. 6190; 2018, N 47, ст. 7130; 2018, N 53 (часть I), ст. 8462; 2019, N 40, ст. 5488) изменение: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восьмом статьи 2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"указанные в подпунктах "а" - "ж" и "и" заменить словами: "указанные в подпунктах "а" - "ж", "и" и "к".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15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2005, N 1 (часть 1), ст. 25; 2005, N 40, ст. 3985; 2006, N 44, ст. 4537; 2007, N 43, ст. 5084; 2007, N 49, ст. 6066; 2008, N 30 (ч. 1), ст. 3597; 2008, N 52 (ч. 1), ст. 6236; 2009, N 52 (1 ч.), ст. 6441; 2011, N 7, ст. 900; 2013, N 14, ст. 1654; 2015, N 1 (часть I), ст. 38; 2016, N 18, ст. 2484; 2018, N 32 (часть I), ст. 5101.) следующие изменения:</w:t>
      </w:r>
    </w:p>
    <w:p w:rsidR="00D5083D" w:rsidRPr="00D5083D" w:rsidRDefault="005E573B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5083D"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8 статьи 154</w:t>
        </w:r>
      </w:hyperlink>
      <w:r w:rsidR="00D5083D"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9E9" w:rsidRDefault="00FD19E9" w:rsidP="00D5083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\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5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2022 года.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5083D" w:rsidRDefault="00D5083D" w:rsidP="00D508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ПОЯСНИТЕЛЬНАЯ ЗАПИСКА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ФЕДЕРАЛЬНЫЙ ЗАКОН "О ВЕТЕРАНАХ"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ОТДЕЛЬНЫЕ ЗАКОНОДАТЕЛЬНЫЕ АКТЫ РОССИЙСКОЙ ФЕДЕРАЦИИ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ЧАСТИ ОТНЕСЕНИЯ БЫВШИХ НЕСОВЕРШЕННОЛЕТНИХ УЗНИКОВ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КОНЦЛАГЕРЕЙ, ГЕТТО, ДРУГИХ МЕСТ ПРИНУДИТЕЛЬНОГО СОДЕРЖАНИЯ,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СОЗДАННЫХ ФАШИСТАМИ И ИХ СОЮЗНИКАМИ В ПЕРИОД ВТОРОЙ МИРОВОЙ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ВОЙНЫ К ВЕТЕРАНАМ ВЕЛИКОЙ ОТЕЧЕСТВЕННОЙ ВОЙНЫ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5E573B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5083D"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Законопроектом</w:t>
        </w:r>
      </w:hyperlink>
      <w:r w:rsidR="00D5083D"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отнесение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(далее - бывших несовершеннолетних узников фашизма) к ветеранам Великой Отечественной войны.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изменения соответствуют концепции российского законодательства, признающего ветеранами Великой Отечественной войны инвалидов с детства вследствие ранения, контузии или увечья, связанных с боевыми действиями в период Великой Отечественной войны 1941 - 1945 годов; лиц, награжденных знаками "Жителю блокадного Ленинграда" и "Житель осажденного Севастополя".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несовершеннолетние узники фашизма перенесли не менее жестокие страдания. Одно из самых страшных преступлений совершенных фашистской Германией, ее союзниками и пособниками в период второй мировой войны было направлено против малолетних детей и подростков. Сложно представить, какие испытания выпали на их долю. Более миллиона детей были угнаны в фашистское рабство с оккупированных территорий нашей страны, многие из них не смогли вернуться домой. Несовершеннолетних узников фашизма уничтожали физически и морально, направляли на самые тяжелые работы, использовали в качестве подопытных животных при проведении античеловеческих экспериментов и опытов. Дети умирали в страшных муках, на глазах тех, кто смог выжить в этом аду.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несмотря на все испытания, выпавшие на долю бывших несовершеннолетних узников фашизма, они не относятся к категории участников Великой Отечественной войны и иным категориям граждан, перечисленным в Федеральном </w:t>
      </w:r>
      <w:hyperlink r:id="rId18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законе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ветеранах". Устранить явную несправедливость призван настоящий </w:t>
      </w:r>
      <w:hyperlink r:id="rId19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законопроект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правовые гарантии социальной защиты бывших несовершеннолетних узников фашизма регулируются </w:t>
      </w:r>
      <w:hyperlink r:id="rId20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8 статьи 154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августа 2004 года N 122-ФЗ "О внесении изменений в законодательные акты Российской Федерации в связи с принятием </w:t>
      </w: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(далее - Федеральный закон от 22 августа 2004 года N 122-ФЗ) и </w:t>
      </w:r>
      <w:hyperlink r:id="rId21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Указом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15 октября 1992 г. N 1235: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2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8 статьи 154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августа 2004 года N 122-ФЗ: "Проживающим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ежемесячные денежные выплаты, меры социальной поддержки и льготы, установленные для инвалидов Великой Отечественной войны. 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военнослужащих".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Бывшим несовершеннолетним узникам фашизма предоставляются меры социальной поддержки, предусмотренные </w:t>
      </w:r>
      <w:hyperlink r:id="rId23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ст. 14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ст. 15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ветеранах", а также ежемесячные денежные выплаты в размерах установленных инвалидам и участникам Великой Отечественной войны (</w:t>
      </w:r>
      <w:hyperlink r:id="rId25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статья 23.1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ветеранах"), предусматривающие обеспечение за счет средств федерального бюджета жильем участников Великой Отечественной войны, нуждающихся в улучшении жилищных условий.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них не распространяются требования </w:t>
      </w:r>
      <w:hyperlink r:id="rId26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2008 года N 714 "Об обеспечении жильем ветеранов Великой Отечественной войны 1941 - 1945 годов", в соответствии с которым необходимо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27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закону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ветеранах", так как бывшие несовершеннолетние узники фашизма в нем не указаны.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 счет средств федерального бюджета жильем бывших несовершеннолетних узников фашизма, вставших на учет нуждающихся в жилых помещениях, осуществляется в порядке очередности на общих основаниях в соответствии с Жилищным </w:t>
      </w:r>
      <w:hyperlink r:id="rId28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кодексом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бывшие несовершеннолетние узники фашизма не имеют право на получение второй пенсии по инвалидности.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основаниях расходные обязательства на получение второй пенсии по инвалидности и по обеспечению жильем нуждающихся в улучшении жилищных условий бывших несовершеннолетних узников фашизма в федеральном бюджете не предусматриваются.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несправедливости по отношению к детям, не по своей вине оказавшихся в адских условиях концлагерей и гетто, предлагается установить для них статус участников Великой отечественной войны и право на получение двух пенсий (страховой пенсии по старости и пенсии по инвалидности).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расходные обязательства Российской Федерации предполагается осуществлять за счет средств федерального бюджета, предусматриваемых на исполнение Федерального </w:t>
      </w:r>
      <w:hyperlink r:id="rId29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5-ФЗ, Федерального </w:t>
      </w:r>
      <w:hyperlink r:id="rId30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декабря 2001 г. N 166-ФЗ "О государственном пенсионном обеспечении в Российской Федерации" и </w:t>
      </w:r>
      <w:hyperlink r:id="rId31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2862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ФИНАНСОВО-ЭКОНОМИЧЕСКОЕ ОБОСНОВАНИЕ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ПРОЕКТУ ФЕДЕРАЛЬНОГО ЗАКОНА "О ВНЕСЕНИИ ИЗМЕНЕНИЙ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 ВЕТЕРАНАХ" И ОТДЕЛЬНЫЕ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ЗАКОНОДАТЕЛЬНЫЕ АКТЫ РОССИЙСКОЙ ФЕДЕРАЦИИ В ЧАСТИ ОТНЕСЕНИЯ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БЫВШИХ НЕСОВЕРШЕННОЛЕТНИХ УЗНИКОВ КОНЦЛАГЕРЕЙ, ГЕТТО, ДРУГИХ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 ПРИНУДИТЕЛЬНОГО СОДЕРЖАНИЯ, СОЗДАННЫХ ФАШИСТАМИ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ИХ СОЮЗНИКАМИ В ПЕРИОД ВТОРОЙ МИРОВОЙ ВОЙНЫ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ВЕТЕРАНАМ ВЕЛИКОЙ ОТЕЧЕСТВЕННОЙ ВОЙНЫ"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(далее - бывшим несовершеннолетним узникам фашизма) в настоящее время предоставляются меры социальной поддержки, предусмотренные </w:t>
      </w:r>
      <w:hyperlink r:id="rId32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статьями 14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3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15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ветеранах", а также ежемесячные денежные выплаты в размерах установленных инвалидам и участникам Великой Отечественной войны (</w:t>
      </w:r>
      <w:hyperlink r:id="rId34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статья 23.1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ветеранах").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реализация </w:t>
      </w:r>
      <w:hyperlink r:id="rId35" w:history="1">
        <w:r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проекта</w:t>
        </w:r>
      </w:hyperlink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внесении изменений в Федеральный закон "О ветеранах" и отдельные законодательные </w:t>
      </w: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акты Российской Федерации в части отнесения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к ветеранам Великой Отечественной войны" потребует выделения дополнительных бюджетных ассигнований только на получение второй пенсии по инвалидности, а также по обеспечению жильем состоящих на учете нуждающихся в жилых помещениях бывших несовершеннолетних узников фашизма.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назначение второй пенсии по государственному пенсионному обеспечению должны получить </w:t>
      </w:r>
      <w:proofErr w:type="gramStart"/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несовершеннолетние узники фашизма</w:t>
      </w:r>
      <w:proofErr w:type="gramEnd"/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признанные инвалидами. По данным Пенсионного фонда Российской Федерации на 1 января 2021 года численность бывших несовершеннолетних узников фашизма - 85 114, из них имеющих инвалидность - 35643 человек.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пенсии по инвалидности участникам Великой Отечественной войны по государственному пенсионному обеспечению составляет: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 I группы - 13 658,75 руб.;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 II группы - 10 927 руб.;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 III группы - 8 135,25 руб.;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из числа указанных лиц по группам инвалидности не имеется, в связи с этим размер пенсии по инвалидности рассчитан по среднему показателю в размере 10 907 руб.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ежегодные дополнительные расходы федерального бюджета в связи с предоставлением указанным гражданам права на вторую пенсию по инвалидности составит: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35643 чел. x 10 907 руб. x 12 мес. = 4 665 098,4 тыс. руб.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федерального бюджета по обеспечению жильем определяется исходя из числа лиц, состоящих на учете нуждающихся в жилых помещениях; общей площади жилья 36 квадратных метров и средней рыночной стоимости одного квадратного метра общей площади жилого помещения по Российской Федерации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Минстроя России численность бывших несовершеннолетних узников фашизма, состоящих на учете нуждающихся в жилых помещениях, составляет 2 100 человек.</w:t>
      </w:r>
    </w:p>
    <w:p w:rsidR="00D5083D" w:rsidRPr="00D5083D" w:rsidRDefault="005E573B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D5083D"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Приказом</w:t>
        </w:r>
      </w:hyperlink>
      <w:r w:rsidR="00D5083D"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26 февраля 2021 года N 94/</w:t>
      </w:r>
      <w:proofErr w:type="spellStart"/>
      <w:r w:rsidR="00D5083D"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D5083D"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года". В соответствии с этим </w:t>
      </w:r>
      <w:hyperlink r:id="rId37" w:history="1">
        <w:r w:rsidR="00D5083D" w:rsidRPr="00D5083D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приказом</w:t>
        </w:r>
      </w:hyperlink>
      <w:r w:rsidR="00D5083D"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средняя рыночная стоимость одного квадратного метра общей площади жилого помещения по Российской Федерации на второе полугодие 2021 года и установлено, что она составляет 58 947 руб.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расходы на обеспечение бывших несовершеннолетних узников фашизма жильем за счет средств федерального бюджета составит: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2100 чел. x (36 кв. м, x 58 947 руб.) = 4 456 393,2 тыс. руб.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дополнительные расходные обязательства Российской Федерации необходимо предусмотреть федеральным законом о федеральном бюджете на 2022 финансовый год и плановый период, и предоставляются за счет тех источников, за счет которых они предоставляются инвалидам и участникам Великой Отечественной войны.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АКТОВ ФЕДЕРАЛЬНОГО ЗАКОНОДАТЕЛЬСТВА, ПОДЛЕЖАЩИХ ПРИЗНАНИЮ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УТРАТИВШИМИ СИЛУ, ПРИОСТАНОВЛЕНИЮ, ИЗМЕНЕНИЮ ИЛИ ПРИНЯТИЮ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СВЯЗИ С ПРИНЯТИЕМ ФЕДЕРАЛЬНОГО ЗАКОНА "О ВНЕСЕНИИ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ИЗМЕНЕНИЙ В ФЕДЕРАЛЬНЫЙ ЗАКОН "О ВЕТЕРАНАХ" И ОТДЕЛЬНЫЕ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ЗАКОНОДАТЕЛЬНЫЕ АКТЫ РОССИЙСКОЙ ФЕДЕРАЦИИ В ЧАСТИ ОТНЕСЕНИЯ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БЫВШИХ НЕСОВЕРШЕННОЛЕТНИХ УЗНИКОВ КОНЦЛАГЕРЕЙ, ГЕТТО, ДРУГИХ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 ПРИНУДИТЕЛЬНОГО СОДЕРЖАНИЯ, СОЗДАННЫХ ФАШИСТАМИ И ИХ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СОЮЗНИКАМИ В ПЕРИОД ВТОРОЙ МИРОВОЙ ВОЙНЫ К ВЕТЕРАНАМ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ВЕЛИКОЙ ОТЕЧЕСТВЕННОЙ ВОЙНЫ"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Федерального </w:t>
      </w:r>
      <w:hyperlink r:id="rId38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Федеральный закон от 12 января 1995 года N 5-ФЗ "О ветеранах" и отдельные законодательные акты Российской Федерации в части отнесения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к ветеранам Великой Отечественной войны" потребуется признать утратившим силу:</w:t>
      </w:r>
    </w:p>
    <w:p w:rsidR="00D5083D" w:rsidRPr="00D5083D" w:rsidRDefault="005E573B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D5083D"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Постановление</w:t>
        </w:r>
      </w:hyperlink>
      <w:r w:rsidR="00D5083D"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 мая 2013 г. N 452 "Об удостоверении о праве на меры социальной поддержки, установление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войны" (Собрание законодательства Российской Федерации, 10.06.2013, N 23, ст. 2912.).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3D" w:rsidRDefault="00D5083D" w:rsidP="00D5083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083D" w:rsidRDefault="00D5083D" w:rsidP="00D5083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083D" w:rsidRDefault="00D5083D" w:rsidP="00D5083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626E" w:rsidRDefault="0028626E" w:rsidP="00D5083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626E" w:rsidRDefault="0028626E" w:rsidP="00D5083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626E" w:rsidRDefault="0028626E" w:rsidP="00D5083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626E" w:rsidRDefault="0028626E" w:rsidP="00D5083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083D" w:rsidRPr="00D5083D" w:rsidRDefault="002F7A93" w:rsidP="00D5083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</w:t>
      </w:r>
      <w:r w:rsidR="00D5083D"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СОБРАНИЕ РОССИЙСКОЙ ФЕДЕРАЦИИ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ПРАВОВОЕ УПРАВЛЕНИЕ АППАРАТА ГОСУДАРСТВЕННОЙ ДУМЫ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08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hyperlink r:id="rId40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проект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1195145-7 "О внесении изменений в Федеральный закон "О ветеранах" и отдельные законодательные акты Российской Федерации в части отнесения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к ветеранам Великой Отечественной войны", внесенный депутатом Государственной Думы С.А. </w:t>
      </w:r>
      <w:proofErr w:type="spellStart"/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Вострецовым</w:t>
      </w:r>
      <w:proofErr w:type="spellEnd"/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его соответствие требованиям </w:t>
      </w:r>
      <w:hyperlink r:id="rId41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104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и </w:t>
      </w:r>
      <w:hyperlink r:id="rId42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105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Российской Федерации, сообщаем следующее.</w:t>
      </w:r>
    </w:p>
    <w:p w:rsidR="00D5083D" w:rsidRPr="00D5083D" w:rsidRDefault="005E573B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D5083D"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Законопроектом</w:t>
        </w:r>
      </w:hyperlink>
      <w:r w:rsidR="00D5083D"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изменения в ряд федеральных законов, которыми предусматривается отнесение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к ветеранам Великой Отечественной войны.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меры социальной поддержки участников Великой Отечественной войны распространяются на упомянутых лиц в порядке, установленном </w:t>
      </w:r>
      <w:hyperlink r:id="rId44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8 статьи 154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предлагаемой </w:t>
      </w:r>
      <w:hyperlink r:id="rId45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законопроектом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признанию утратившей силу.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hyperlink r:id="rId46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законопроекта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повлечет изменение круга лиц (в том числе за счет включения в него лиц, проживающих за пределами территории Российской Федерации), имеющих право на получение мер социальной поддержки, предусмотренных для участников Великой Отечественной войны. Согласно </w:t>
      </w:r>
      <w:hyperlink r:id="rId47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 10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1995 года N 5-ФЗ "О ветеранах" меры социальной поддержки, установленные </w:t>
      </w:r>
      <w:hyperlink r:id="rId48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9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19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21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Федерального закона и принимаемыми в соответствии с ним нормативными правовыми актами Правительства Российской Федерации, являются расходными обязательствами Российской Федерации, в связи с чем потребуются расходы, покрываемые за счет средств федерального бюджета.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1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финансово-экономическому обоснованию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выделение дополнительных бюджетных ассигнований на получение упомянутыми лицами второй пенсии (всего 4 665 098,4 тыс. рублей), а также по обеспечению жильем бывших несовершеннолетних узников фашизма (всего 4 456 393,2 тыс. рублей).</w:t>
      </w:r>
    </w:p>
    <w:p w:rsidR="00D5083D" w:rsidRPr="00D5083D" w:rsidRDefault="00D5083D" w:rsidP="00D50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усматриваются основания для получения на </w:t>
      </w:r>
      <w:hyperlink r:id="rId52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законопроект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Правительства Российской Федерации в соответствии с требованиями </w:t>
      </w:r>
      <w:hyperlink r:id="rId53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3 статьи 104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и </w:t>
      </w:r>
      <w:hyperlink r:id="rId54" w:history="1">
        <w:r w:rsidRPr="00D5083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 "д" части первой статьи 105</w:t>
        </w:r>
      </w:hyperlink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Государственной Думы.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</w:t>
      </w:r>
    </w:p>
    <w:p w:rsidR="00D5083D" w:rsidRPr="00D5083D" w:rsidRDefault="00D5083D" w:rsidP="00D5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О.Ю.ГВОЗДИЛИНА</w:t>
      </w:r>
    </w:p>
    <w:p w:rsidR="00D5083D" w:rsidRPr="00D5083D" w:rsidRDefault="00D5083D" w:rsidP="00D5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CA1" w:rsidRDefault="005E573B" w:rsidP="00D5083D"/>
    <w:sectPr w:rsidR="0050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5A3"/>
    <w:multiLevelType w:val="multilevel"/>
    <w:tmpl w:val="18F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3D"/>
    <w:rsid w:val="0028626E"/>
    <w:rsid w:val="002F7A93"/>
    <w:rsid w:val="005E573B"/>
    <w:rsid w:val="00D5083D"/>
    <w:rsid w:val="00F36248"/>
    <w:rsid w:val="00FC33F7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63C1-E652-42FC-AD31-ABD8C6F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71745&amp;date=17.07.2021" TargetMode="External"/><Relationship Id="rId18" Type="http://schemas.openxmlformats.org/officeDocument/2006/relationships/hyperlink" Target="https://login.consultant.ru/link/?req=doc&amp;demo=2&amp;base=LAW&amp;n=383416&amp;date=17.07.2021" TargetMode="External"/><Relationship Id="rId26" Type="http://schemas.openxmlformats.org/officeDocument/2006/relationships/hyperlink" Target="https://login.consultant.ru/link/?req=doc&amp;demo=2&amp;base=LAW&amp;n=95973&amp;date=17.07.2021" TargetMode="External"/><Relationship Id="rId39" Type="http://schemas.openxmlformats.org/officeDocument/2006/relationships/hyperlink" Target="https://login.consultant.ru/link/?req=doc&amp;demo=2&amp;base=LAW&amp;n=147023&amp;date=17.07.2021" TargetMode="External"/><Relationship Id="rId21" Type="http://schemas.openxmlformats.org/officeDocument/2006/relationships/hyperlink" Target="https://login.consultant.ru/link/?req=doc&amp;demo=2&amp;base=LAW&amp;n=2352&amp;date=17.07.2021" TargetMode="External"/><Relationship Id="rId34" Type="http://schemas.openxmlformats.org/officeDocument/2006/relationships/hyperlink" Target="https://login.consultant.ru/link/?req=doc&amp;demo=2&amp;base=LAW&amp;n=383416&amp;dst=132&amp;field=134&amp;date=17.07.2021" TargetMode="External"/><Relationship Id="rId42" Type="http://schemas.openxmlformats.org/officeDocument/2006/relationships/hyperlink" Target="https://login.consultant.ru/link/?req=doc&amp;demo=2&amp;base=EXP&amp;n=737030&amp;dst=100638&amp;field=134&amp;date=17.07.2021" TargetMode="External"/><Relationship Id="rId47" Type="http://schemas.openxmlformats.org/officeDocument/2006/relationships/hyperlink" Target="https://login.consultant.ru/link/?req=doc&amp;demo=2&amp;base=LAW&amp;n=383416&amp;dst=12&amp;field=134&amp;date=17.07.2021" TargetMode="External"/><Relationship Id="rId50" Type="http://schemas.openxmlformats.org/officeDocument/2006/relationships/hyperlink" Target="https://login.consultant.ru/link/?req=doc&amp;demo=2&amp;base=LAW&amp;n=383416&amp;dst=114&amp;field=134&amp;date=17.07.202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25529&amp;date=17.07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301507&amp;dst=105904&amp;field=134&amp;date=17.07.2021" TargetMode="External"/><Relationship Id="rId29" Type="http://schemas.openxmlformats.org/officeDocument/2006/relationships/hyperlink" Target="https://login.consultant.ru/link/?req=doc&amp;demo=2&amp;base=LAW&amp;n=383416&amp;date=17.07.2021" TargetMode="External"/><Relationship Id="rId11" Type="http://schemas.openxmlformats.org/officeDocument/2006/relationships/hyperlink" Target="https://login.consultant.ru/link/?req=doc&amp;demo=2&amp;base=LAW&amp;n=371750&amp;dst=36&amp;field=134&amp;date=17.07.2021" TargetMode="External"/><Relationship Id="rId24" Type="http://schemas.openxmlformats.org/officeDocument/2006/relationships/hyperlink" Target="https://login.consultant.ru/link/?req=doc&amp;demo=2&amp;base=LAW&amp;n=383416&amp;dst=44&amp;field=134&amp;date=17.07.2021" TargetMode="External"/><Relationship Id="rId32" Type="http://schemas.openxmlformats.org/officeDocument/2006/relationships/hyperlink" Target="https://login.consultant.ru/link/?req=doc&amp;demo=2&amp;base=LAW&amp;n=383416&amp;dst=28&amp;field=134&amp;date=17.07.2021" TargetMode="External"/><Relationship Id="rId37" Type="http://schemas.openxmlformats.org/officeDocument/2006/relationships/hyperlink" Target="https://login.consultant.ru/link/?req=doc&amp;demo=2&amp;base=LAW&amp;n=380053&amp;date=17.07.2021" TargetMode="External"/><Relationship Id="rId40" Type="http://schemas.openxmlformats.org/officeDocument/2006/relationships/hyperlink" Target="https://login.consultant.ru/link/?req=doc&amp;demo=2&amp;base=PRJ&amp;n=209486&amp;date=17.07.2021" TargetMode="External"/><Relationship Id="rId45" Type="http://schemas.openxmlformats.org/officeDocument/2006/relationships/hyperlink" Target="https://login.consultant.ru/link/?req=doc&amp;demo=2&amp;base=PRJ&amp;n=209486&amp;date=17.07.2021" TargetMode="External"/><Relationship Id="rId53" Type="http://schemas.openxmlformats.org/officeDocument/2006/relationships/hyperlink" Target="https://login.consultant.ru/link/?req=doc&amp;demo=2&amp;base=LAW&amp;n=2875&amp;dst=100459&amp;field=134&amp;date=17.07.2021" TargetMode="External"/><Relationship Id="rId5" Type="http://schemas.openxmlformats.org/officeDocument/2006/relationships/hyperlink" Target="https://sozd.duma.gov.ru/bill/1195145-7" TargetMode="External"/><Relationship Id="rId10" Type="http://schemas.openxmlformats.org/officeDocument/2006/relationships/hyperlink" Target="https://login.consultant.ru/link/?req=doc&amp;demo=2&amp;base=LAW&amp;n=371750&amp;date=17.07.2021" TargetMode="External"/><Relationship Id="rId19" Type="http://schemas.openxmlformats.org/officeDocument/2006/relationships/hyperlink" Target="https://login.consultant.ru/link/?req=doc&amp;demo=2&amp;base=PRJ&amp;n=209486&amp;dst=100001&amp;field=134&amp;date=17.07.2021" TargetMode="External"/><Relationship Id="rId31" Type="http://schemas.openxmlformats.org/officeDocument/2006/relationships/hyperlink" Target="https://login.consultant.ru/link/?req=doc&amp;demo=2&amp;base=LAW&amp;n=371750&amp;date=17.07.2021" TargetMode="External"/><Relationship Id="rId44" Type="http://schemas.openxmlformats.org/officeDocument/2006/relationships/hyperlink" Target="https://login.consultant.ru/link/?req=doc&amp;demo=2&amp;base=LAW&amp;n=388556&amp;dst=105904&amp;field=134&amp;date=17.07.2021" TargetMode="External"/><Relationship Id="rId52" Type="http://schemas.openxmlformats.org/officeDocument/2006/relationships/hyperlink" Target="https://login.consultant.ru/link/?req=doc&amp;demo=2&amp;base=PRJ&amp;n=209486&amp;date=17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83416&amp;dst=45&amp;field=134&amp;date=17.07.2021" TargetMode="External"/><Relationship Id="rId14" Type="http://schemas.openxmlformats.org/officeDocument/2006/relationships/hyperlink" Target="https://login.consultant.ru/link/?req=doc&amp;demo=2&amp;base=LAW&amp;n=371745&amp;dst=100024&amp;field=134&amp;date=17.07.2021" TargetMode="External"/><Relationship Id="rId22" Type="http://schemas.openxmlformats.org/officeDocument/2006/relationships/hyperlink" Target="https://login.consultant.ru/link/?req=doc&amp;demo=2&amp;base=LAW&amp;n=301507&amp;dst=105904&amp;field=134&amp;date=17.07.2021" TargetMode="External"/><Relationship Id="rId27" Type="http://schemas.openxmlformats.org/officeDocument/2006/relationships/hyperlink" Target="https://login.consultant.ru/link/?req=doc&amp;demo=2&amp;base=LAW&amp;n=383416&amp;date=17.07.2021" TargetMode="External"/><Relationship Id="rId30" Type="http://schemas.openxmlformats.org/officeDocument/2006/relationships/hyperlink" Target="https://login.consultant.ru/link/?req=doc&amp;demo=2&amp;base=LAW&amp;n=371745&amp;date=17.07.2021" TargetMode="External"/><Relationship Id="rId35" Type="http://schemas.openxmlformats.org/officeDocument/2006/relationships/hyperlink" Target="https://login.consultant.ru/link/?req=doc&amp;demo=2&amp;base=PRJ&amp;n=209486&amp;dst=100001&amp;field=134&amp;date=17.07.2021" TargetMode="External"/><Relationship Id="rId43" Type="http://schemas.openxmlformats.org/officeDocument/2006/relationships/hyperlink" Target="https://login.consultant.ru/link/?req=doc&amp;demo=2&amp;base=PRJ&amp;n=209486&amp;date=17.07.2021" TargetMode="External"/><Relationship Id="rId48" Type="http://schemas.openxmlformats.org/officeDocument/2006/relationships/hyperlink" Target="https://login.consultant.ru/link/?req=doc&amp;demo=2&amp;base=LAW&amp;n=383416&amp;dst=28&amp;field=134&amp;date=17.07.202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383416&amp;dst=100014&amp;field=134&amp;date=17.07.2021" TargetMode="External"/><Relationship Id="rId51" Type="http://schemas.openxmlformats.org/officeDocument/2006/relationships/hyperlink" Target="https://login.consultant.ru/link/?req=doc&amp;demo=2&amp;base=PRJ&amp;n=209486&amp;dst=100038&amp;field=134&amp;date=17.07.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LAW&amp;n=371750&amp;dst=77&amp;field=134&amp;date=17.07.2021" TargetMode="External"/><Relationship Id="rId17" Type="http://schemas.openxmlformats.org/officeDocument/2006/relationships/hyperlink" Target="https://login.consultant.ru/link/?req=doc&amp;demo=2&amp;base=PRJ&amp;n=209486&amp;dst=100001&amp;field=134&amp;date=17.07.2021" TargetMode="External"/><Relationship Id="rId25" Type="http://schemas.openxmlformats.org/officeDocument/2006/relationships/hyperlink" Target="https://login.consultant.ru/link/?req=doc&amp;demo=2&amp;base=LAW&amp;n=383416&amp;dst=132&amp;field=134&amp;date=17.07.2021" TargetMode="External"/><Relationship Id="rId33" Type="http://schemas.openxmlformats.org/officeDocument/2006/relationships/hyperlink" Target="https://login.consultant.ru/link/?req=doc&amp;demo=2&amp;base=LAW&amp;n=383416&amp;dst=44&amp;field=134&amp;date=17.07.2021" TargetMode="External"/><Relationship Id="rId38" Type="http://schemas.openxmlformats.org/officeDocument/2006/relationships/hyperlink" Target="https://login.consultant.ru/link/?req=doc&amp;demo=2&amp;base=PRJ&amp;n=209486&amp;dst=100001&amp;field=134&amp;date=17.07.2021" TargetMode="External"/><Relationship Id="rId46" Type="http://schemas.openxmlformats.org/officeDocument/2006/relationships/hyperlink" Target="https://login.consultant.ru/link/?req=doc&amp;demo=2&amp;base=PRJ&amp;n=209486&amp;date=17.07.2021" TargetMode="External"/><Relationship Id="rId20" Type="http://schemas.openxmlformats.org/officeDocument/2006/relationships/hyperlink" Target="https://login.consultant.ru/link/?req=doc&amp;demo=2&amp;base=LAW&amp;n=301507&amp;dst=105904&amp;field=134&amp;date=17.07.2021" TargetMode="External"/><Relationship Id="rId41" Type="http://schemas.openxmlformats.org/officeDocument/2006/relationships/hyperlink" Target="https://login.consultant.ru/link/?req=doc&amp;demo=2&amp;base=LAW&amp;n=2875&amp;dst=100456&amp;field=134&amp;date=17.07.2021" TargetMode="External"/><Relationship Id="rId54" Type="http://schemas.openxmlformats.org/officeDocument/2006/relationships/hyperlink" Target="https://login.consultant.ru/link/?req=doc&amp;demo=2&amp;base=EXP&amp;n=737030&amp;dst=101731&amp;field=134&amp;date=17.07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383416&amp;date=17.07.2021" TargetMode="External"/><Relationship Id="rId15" Type="http://schemas.openxmlformats.org/officeDocument/2006/relationships/hyperlink" Target="https://login.consultant.ru/link/?req=doc&amp;demo=2&amp;base=LAW&amp;n=301507&amp;date=17.07.2021" TargetMode="External"/><Relationship Id="rId23" Type="http://schemas.openxmlformats.org/officeDocument/2006/relationships/hyperlink" Target="https://login.consultant.ru/link/?req=doc&amp;demo=2&amp;base=LAW&amp;n=383416&amp;dst=28&amp;field=134&amp;date=17.07.2021" TargetMode="External"/><Relationship Id="rId28" Type="http://schemas.openxmlformats.org/officeDocument/2006/relationships/hyperlink" Target="https://login.consultant.ru/link/?req=doc&amp;demo=2&amp;base=LAW&amp;n=383441&amp;date=17.07.2021" TargetMode="External"/><Relationship Id="rId36" Type="http://schemas.openxmlformats.org/officeDocument/2006/relationships/hyperlink" Target="https://login.consultant.ru/link/?req=doc&amp;demo=2&amp;base=LAW&amp;n=380053&amp;date=17.07.2021" TargetMode="External"/><Relationship Id="rId49" Type="http://schemas.openxmlformats.org/officeDocument/2006/relationships/hyperlink" Target="https://login.consultant.ru/link/?req=doc&amp;demo=2&amp;base=LAW&amp;n=383416&amp;dst=102&amp;field=134&amp;date=17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2021-07-17T19:24:00Z</dcterms:created>
  <dcterms:modified xsi:type="dcterms:W3CDTF">2021-07-17T20:37:00Z</dcterms:modified>
</cp:coreProperties>
</file>